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4741" w14:textId="77777777" w:rsidR="009410D1" w:rsidRDefault="009410D1" w:rsidP="009410D1">
      <w:pPr>
        <w:jc w:val="center"/>
        <w:rPr>
          <w:rFonts w:ascii="Algerian" w:hAnsi="Algerian" w:cs="Arial"/>
          <w:sz w:val="52"/>
          <w:szCs w:val="52"/>
        </w:rPr>
      </w:pPr>
    </w:p>
    <w:p w14:paraId="4E90348A" w14:textId="5F2DE723" w:rsidR="009410D1" w:rsidRPr="00825F60" w:rsidRDefault="00825F60" w:rsidP="009410D1">
      <w:pPr>
        <w:jc w:val="center"/>
        <w:rPr>
          <w:rFonts w:ascii="Aptos Display" w:hAnsi="Aptos Display" w:cs="Arial"/>
          <w:sz w:val="52"/>
          <w:szCs w:val="52"/>
        </w:rPr>
      </w:pPr>
      <w:r w:rsidRPr="00825F60">
        <w:rPr>
          <w:rFonts w:ascii="Aptos Display" w:hAnsi="Aptos Display" w:cs="Arial"/>
          <w:sz w:val="52"/>
          <w:szCs w:val="52"/>
        </w:rPr>
        <w:t>ASOKIGUA</w:t>
      </w:r>
    </w:p>
    <w:p w14:paraId="4ECE217B" w14:textId="290061B0" w:rsidR="009410D1" w:rsidRPr="00825F60" w:rsidRDefault="009410D1" w:rsidP="009410D1">
      <w:pPr>
        <w:jc w:val="center"/>
        <w:rPr>
          <w:rFonts w:ascii="Aptos Display" w:hAnsi="Aptos Display" w:cs="Arial"/>
          <w:sz w:val="52"/>
          <w:szCs w:val="52"/>
        </w:rPr>
      </w:pPr>
      <w:r w:rsidRPr="00825F60">
        <w:rPr>
          <w:rFonts w:ascii="Aptos Display" w:hAnsi="Aptos Display" w:cs="Arial"/>
          <w:sz w:val="52"/>
          <w:szCs w:val="52"/>
        </w:rPr>
        <w:t xml:space="preserve">ASOCIACION </w:t>
      </w:r>
      <w:r w:rsidR="00825F60" w:rsidRPr="00825F60">
        <w:rPr>
          <w:rFonts w:ascii="Aptos Display" w:hAnsi="Aptos Display" w:cs="Arial"/>
          <w:sz w:val="52"/>
          <w:szCs w:val="52"/>
        </w:rPr>
        <w:t>DEPORTIVA NACIONAL DE KICKBOXING</w:t>
      </w:r>
    </w:p>
    <w:p w14:paraId="13E523D1" w14:textId="4923484A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5F60">
        <w:rPr>
          <w:rFonts w:ascii="Aptos Display" w:hAnsi="Aptos Display" w:cs="Times New Roman"/>
          <w:sz w:val="36"/>
          <w:szCs w:val="36"/>
        </w:rPr>
        <w:t xml:space="preserve">Presidente Interino: </w:t>
      </w:r>
      <w:r w:rsidR="00825F60">
        <w:rPr>
          <w:rFonts w:ascii="Aptos Display" w:hAnsi="Aptos Display" w:cs="Times New Roman"/>
          <w:sz w:val="36"/>
          <w:szCs w:val="36"/>
        </w:rPr>
        <w:t>Andrés García Gándara</w:t>
      </w:r>
    </w:p>
    <w:p w14:paraId="51F66161" w14:textId="77777777" w:rsidR="001B2C75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0D1">
        <w:rPr>
          <w:rFonts w:ascii="Times New Roman" w:hAnsi="Times New Roman" w:cs="Times New Roman"/>
          <w:sz w:val="32"/>
          <w:szCs w:val="32"/>
        </w:rPr>
        <w:t>Responsable de actualización</w:t>
      </w:r>
      <w:r w:rsidR="001B2C75">
        <w:rPr>
          <w:rFonts w:ascii="Times New Roman" w:hAnsi="Times New Roman" w:cs="Times New Roman"/>
          <w:sz w:val="32"/>
          <w:szCs w:val="32"/>
        </w:rPr>
        <w:t xml:space="preserve"> Acceso de la </w:t>
      </w:r>
    </w:p>
    <w:p w14:paraId="01425951" w14:textId="5B58D0D7" w:rsidR="009410D1" w:rsidRP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0D1">
        <w:rPr>
          <w:rFonts w:ascii="Times New Roman" w:hAnsi="Times New Roman" w:cs="Times New Roman"/>
          <w:sz w:val="32"/>
          <w:szCs w:val="32"/>
        </w:rPr>
        <w:t xml:space="preserve">información </w:t>
      </w:r>
      <w:r w:rsidR="00825F60" w:rsidRPr="009410D1">
        <w:rPr>
          <w:rFonts w:ascii="Times New Roman" w:hAnsi="Times New Roman" w:cs="Times New Roman"/>
          <w:sz w:val="32"/>
          <w:szCs w:val="32"/>
        </w:rPr>
        <w:t>Pública</w:t>
      </w:r>
      <w:r w:rsidRPr="009410D1">
        <w:rPr>
          <w:rFonts w:ascii="Times New Roman" w:hAnsi="Times New Roman" w:cs="Times New Roman"/>
          <w:sz w:val="32"/>
          <w:szCs w:val="32"/>
        </w:rPr>
        <w:t xml:space="preserve"> de Oficio: </w:t>
      </w:r>
      <w:r w:rsidR="00487A80">
        <w:rPr>
          <w:rFonts w:ascii="Times New Roman" w:hAnsi="Times New Roman" w:cs="Times New Roman"/>
          <w:sz w:val="32"/>
          <w:szCs w:val="32"/>
        </w:rPr>
        <w:t xml:space="preserve">Henry André Vasquez Rafael </w:t>
      </w:r>
      <w:r w:rsidR="00825F6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18692B7" w14:textId="5AC5DD5F" w:rsidR="009410D1" w:rsidRDefault="009410D1" w:rsidP="00607EC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FECHA DE ACTUALIZACION:</w:t>
      </w:r>
      <w:r w:rsidR="00E66CB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B42122">
        <w:rPr>
          <w:rFonts w:ascii="Times New Roman" w:hAnsi="Times New Roman" w:cs="Times New Roman"/>
          <w:sz w:val="36"/>
          <w:szCs w:val="36"/>
        </w:rPr>
        <w:t>Marzo</w:t>
      </w:r>
      <w:proofErr w:type="gramEnd"/>
      <w:r w:rsidR="00B42122">
        <w:rPr>
          <w:rFonts w:ascii="Times New Roman" w:hAnsi="Times New Roman" w:cs="Times New Roman"/>
          <w:sz w:val="36"/>
          <w:szCs w:val="36"/>
        </w:rPr>
        <w:t xml:space="preserve"> </w:t>
      </w:r>
      <w:r w:rsidR="00E66CBA">
        <w:rPr>
          <w:rFonts w:ascii="Times New Roman" w:hAnsi="Times New Roman" w:cs="Times New Roman"/>
          <w:sz w:val="36"/>
          <w:szCs w:val="36"/>
        </w:rPr>
        <w:t>2025</w:t>
      </w:r>
    </w:p>
    <w:p w14:paraId="04A60629" w14:textId="68C4A431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825F60">
        <w:rPr>
          <w:rFonts w:ascii="Times New Roman" w:hAnsi="Times New Roman" w:cs="Times New Roman"/>
          <w:sz w:val="36"/>
          <w:szCs w:val="36"/>
        </w:rPr>
        <w:t>Artículo</w:t>
      </w:r>
      <w:r>
        <w:rPr>
          <w:rFonts w:ascii="Times New Roman" w:hAnsi="Times New Roman" w:cs="Times New Roman"/>
          <w:sz w:val="36"/>
          <w:szCs w:val="36"/>
        </w:rPr>
        <w:t xml:space="preserve"> 10, numeral 9, Ley de Acceso a la </w:t>
      </w:r>
      <w:r w:rsidR="00825F60">
        <w:rPr>
          <w:rFonts w:ascii="Times New Roman" w:hAnsi="Times New Roman" w:cs="Times New Roman"/>
          <w:sz w:val="36"/>
          <w:szCs w:val="36"/>
        </w:rPr>
        <w:t>Información</w:t>
      </w:r>
      <w:r>
        <w:rPr>
          <w:rFonts w:ascii="Times New Roman" w:hAnsi="Times New Roman" w:cs="Times New Roman"/>
          <w:sz w:val="36"/>
          <w:szCs w:val="36"/>
        </w:rPr>
        <w:t xml:space="preserve"> Publica)</w:t>
      </w:r>
    </w:p>
    <w:p w14:paraId="36DCDC38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E6403CA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77B3B7A" w14:textId="77777777" w:rsidR="001B2C75" w:rsidRDefault="001B2C75" w:rsidP="001B2C7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ABAFF96" w14:textId="77777777" w:rsidR="001B2C75" w:rsidRDefault="001B2C75" w:rsidP="001B2C7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10660A1C" w14:textId="77777777" w:rsidR="001B2C75" w:rsidRDefault="001B2C75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DC6BCFB" w14:textId="77777777" w:rsidR="001B2C75" w:rsidRDefault="001B2C75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700"/>
        <w:gridCol w:w="3278"/>
        <w:gridCol w:w="1991"/>
        <w:gridCol w:w="1991"/>
        <w:gridCol w:w="1991"/>
        <w:gridCol w:w="2031"/>
      </w:tblGrid>
      <w:tr w:rsidR="00D94C19" w:rsidRPr="00D94C19" w14:paraId="1AC4A729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10F4C" w14:textId="21382025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bookmarkStart w:id="0" w:name="RANGE!A1:G19"/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lastRenderedPageBreak/>
              <w:t>ASOCIACION DEPORTIVA NACIONAL DE KICKBOXING</w:t>
            </w:r>
            <w:bookmarkEnd w:id="0"/>
          </w:p>
        </w:tc>
      </w:tr>
      <w:tr w:rsidR="00D94C19" w:rsidRPr="00D94C19" w14:paraId="0B39B3BA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D8D7D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HORARIO DE ATENCIÓN A CLIENTE: 08:00 a 16:00 hrs</w:t>
            </w:r>
          </w:p>
        </w:tc>
      </w:tr>
      <w:tr w:rsidR="00D94C19" w:rsidRPr="00D94C19" w14:paraId="77DE4FD3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0ACB4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(502) 22239500 EXT: 252</w:t>
            </w:r>
          </w:p>
        </w:tc>
      </w:tr>
      <w:tr w:rsidR="00D94C19" w:rsidRPr="00D94C19" w14:paraId="4A17A079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95B13" w14:textId="1E56FC25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ENCARGADO DE ACCESO A LA INFORMACION PUBLICA:  </w:t>
            </w:r>
            <w:r w:rsidR="00607EC1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HENRY ANDRE VASQUEZ RAFAEL</w:t>
            </w:r>
          </w:p>
        </w:tc>
      </w:tr>
      <w:tr w:rsidR="00D94C19" w:rsidRPr="00D94C19" w14:paraId="0D27499A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4211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RESPONSABLE DE LA PUBLICACION Y PAGINA WEB: MARIO RODOLFO CASTRO ESCOBAR</w:t>
            </w:r>
          </w:p>
        </w:tc>
      </w:tr>
      <w:tr w:rsidR="00D94C19" w:rsidRPr="00D94C19" w14:paraId="147764FC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F5A49" w14:textId="577B5909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FECHA DE ACTUALIZACIÓN: </w:t>
            </w:r>
            <w:r w:rsidR="007F21BB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MARZO</w:t>
            </w: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2025</w:t>
            </w:r>
          </w:p>
        </w:tc>
      </w:tr>
      <w:tr w:rsidR="00D94C19" w:rsidRPr="00D94C19" w14:paraId="607CCA22" w14:textId="77777777" w:rsidTr="00D94C19">
        <w:trPr>
          <w:trHeight w:val="300"/>
        </w:trPr>
        <w:tc>
          <w:tcPr>
            <w:tcW w:w="12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CF72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0F39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35341B5E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35EAF" w14:textId="0A84D13F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Ley de Acceso a la Información Publica </w:t>
            </w:r>
          </w:p>
        </w:tc>
      </w:tr>
      <w:tr w:rsidR="00D94C19" w:rsidRPr="00D94C19" w14:paraId="560304F2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BD0A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Capitulo segundo</w:t>
            </w:r>
          </w:p>
        </w:tc>
      </w:tr>
      <w:tr w:rsidR="00D94C19" w:rsidRPr="00D94C19" w14:paraId="035F7946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1895C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(Expresado en Quetzales)</w:t>
            </w:r>
          </w:p>
        </w:tc>
      </w:tr>
      <w:tr w:rsidR="00D94C19" w:rsidRPr="00D94C19" w14:paraId="4D23C5A9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C26A9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NUMERAL 9</w:t>
            </w:r>
          </w:p>
        </w:tc>
      </w:tr>
      <w:tr w:rsidR="00D94C19" w:rsidRPr="00D94C19" w14:paraId="35D9AE53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BAE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66A0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CF16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32F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165C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AA53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295D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1C106575" w14:textId="77777777" w:rsidTr="00D94C19">
        <w:trPr>
          <w:trHeight w:val="315"/>
        </w:trPr>
        <w:tc>
          <w:tcPr>
            <w:tcW w:w="61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18250" w14:textId="7A01E63E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Depósitos constituidos con fondos públicos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20F1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63FD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C1B8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7D65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1C915087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110435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No.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B42C3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BANCO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D270E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CUENTA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0136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SALDO ANTERIOR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2670E1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CREDITO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51C43" w14:textId="77777777" w:rsidR="00D94C19" w:rsidRPr="00D94C19" w:rsidRDefault="00D94C19" w:rsidP="00D94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DEBITO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A1CD7" w14:textId="77777777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SALDO A FEBRERO</w:t>
            </w:r>
          </w:p>
        </w:tc>
      </w:tr>
      <w:tr w:rsidR="00D94C19" w:rsidRPr="00D94C19" w14:paraId="713C3557" w14:textId="77777777" w:rsidTr="00D94C19">
        <w:trPr>
          <w:trHeight w:val="315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B1E97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14EA3" w14:textId="77777777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BANCO INDUSTRIAL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129D80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[1]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3132FC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[2]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DAE36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[3]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11E18" w14:textId="77777777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 xml:space="preserve"> (4) = (1) + (2) - (3)</w:t>
            </w:r>
          </w:p>
        </w:tc>
      </w:tr>
      <w:tr w:rsidR="00D94C19" w:rsidRPr="00D94C19" w14:paraId="22F01848" w14:textId="77777777" w:rsidTr="00D94C19">
        <w:trPr>
          <w:trHeight w:val="315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D73468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23F8A" w14:textId="0B17F569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Asociación Deportiva Nacional de Kickboxing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C6F18" w14:textId="5B850AAA" w:rsidR="00D94C19" w:rsidRPr="00D94C19" w:rsidRDefault="00607EC1" w:rsidP="00607E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3,011.62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EBD03" w14:textId="7FFB4262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</w:t>
            </w:r>
            <w:r w:rsidR="00DA34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152,635.00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61F5E" w14:textId="3C0FBD45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</w:t>
            </w:r>
            <w:r w:rsidR="00DA34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127,849.30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E159E" w14:textId="0D673C76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</w:t>
            </w:r>
            <w:r w:rsidR="00DA34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27,797.32</w:t>
            </w:r>
          </w:p>
        </w:tc>
      </w:tr>
      <w:tr w:rsidR="00D94C19" w:rsidRPr="00D94C19" w14:paraId="20104093" w14:textId="77777777" w:rsidTr="00D94C19">
        <w:trPr>
          <w:trHeight w:val="315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03960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61310" w14:textId="77777777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  <w:t>BANCO G&amp;T Continental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5F19A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281E8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E568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B650B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D94C19" w:rsidRPr="00D94C19" w14:paraId="3E3212D0" w14:textId="77777777" w:rsidTr="00D94C19">
        <w:trPr>
          <w:trHeight w:val="33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89F842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5BFF1" w14:textId="602FD813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Asociación Deportiva Nacional de Kickboxing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9A12A5D" w14:textId="78C7B2FB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Q</w:t>
            </w:r>
            <w:r w:rsidR="00DA34B4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29,622.91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6E2F2E6" w14:textId="6A71DB5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Q</w:t>
            </w:r>
            <w:r w:rsidR="00DA34B4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123,601.96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B8D3579" w14:textId="546F48AA" w:rsidR="00D94C19" w:rsidRPr="00D94C19" w:rsidRDefault="00DA34B4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Q117,483.91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94D94" w14:textId="05D0E8A9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</w:t>
            </w:r>
            <w:r w:rsidR="00DA34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35,740.96</w:t>
            </w:r>
          </w:p>
        </w:tc>
      </w:tr>
      <w:tr w:rsidR="00D94C19" w:rsidRPr="00D94C19" w14:paraId="2783DAC5" w14:textId="77777777" w:rsidTr="00D94C19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8C8E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F901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25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77E7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TOTAL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98E8" w14:textId="3BD290A0" w:rsidR="00D94C19" w:rsidRPr="00D94C19" w:rsidRDefault="00DA34B4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Q.63,538.28</w:t>
            </w:r>
          </w:p>
        </w:tc>
      </w:tr>
      <w:tr w:rsidR="00D94C19" w:rsidRPr="00D94C19" w14:paraId="20B19CC8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83EC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ABBB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0B37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EE22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6E30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E721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9F9A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482E05BF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6338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4EE3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1162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E247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8174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19CD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C56E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64658CE0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42BC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F1AE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4959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AA75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289E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EE45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1BD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1469D76C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21DFFC1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E785B8C" w14:textId="7DA93C7B" w:rsidR="0032276A" w:rsidRDefault="0032276A" w:rsidP="00487A8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32276A" w:rsidSect="009410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D1"/>
    <w:rsid w:val="00075F4C"/>
    <w:rsid w:val="00076DB8"/>
    <w:rsid w:val="001B2C75"/>
    <w:rsid w:val="0032276A"/>
    <w:rsid w:val="003D7AB2"/>
    <w:rsid w:val="00487A80"/>
    <w:rsid w:val="004E0C7D"/>
    <w:rsid w:val="006058A1"/>
    <w:rsid w:val="00607EC1"/>
    <w:rsid w:val="007020D5"/>
    <w:rsid w:val="007F21BB"/>
    <w:rsid w:val="00816E99"/>
    <w:rsid w:val="00825F60"/>
    <w:rsid w:val="008E438D"/>
    <w:rsid w:val="009410D1"/>
    <w:rsid w:val="00B20846"/>
    <w:rsid w:val="00B42122"/>
    <w:rsid w:val="00BD1AB2"/>
    <w:rsid w:val="00C71FAD"/>
    <w:rsid w:val="00C7223B"/>
    <w:rsid w:val="00CD78A0"/>
    <w:rsid w:val="00D94C19"/>
    <w:rsid w:val="00DA34B4"/>
    <w:rsid w:val="00DC7512"/>
    <w:rsid w:val="00E2596B"/>
    <w:rsid w:val="00E66CBA"/>
    <w:rsid w:val="00EB7940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F7823"/>
  <w15:chartTrackingRefBased/>
  <w15:docId w15:val="{B8991CF2-DEB8-4D79-98E8-48883F44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1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FINANCIERO</dc:creator>
  <cp:keywords/>
  <dc:description/>
  <cp:lastModifiedBy>Marvin Vasquez</cp:lastModifiedBy>
  <cp:revision>4</cp:revision>
  <cp:lastPrinted>2025-03-12T22:06:00Z</cp:lastPrinted>
  <dcterms:created xsi:type="dcterms:W3CDTF">2025-03-24T18:24:00Z</dcterms:created>
  <dcterms:modified xsi:type="dcterms:W3CDTF">2025-03-27T19:52:00Z</dcterms:modified>
</cp:coreProperties>
</file>